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Intervento di ripristino trasitabilità a seguito di evento meteorico avverso – ricostruzione parziale paramento murario e rifacimento drenaggi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 xml:space="preserve">] 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w w:val="104"/>
                <w:kern w:val="2"/>
                <w:sz w:val="22"/>
                <w:szCs w:val="22"/>
                <w:u w:val="none"/>
                <w:shd w:fill="auto" w:val="clear"/>
                <w:em w:val="none"/>
                <w:lang w:val="it-IT" w:eastAsia="it-IT" w:bidi="hi-IN"/>
              </w:rPr>
              <w:t>”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iCs w:val="false"/>
                <w:strike w:val="false"/>
                <w:dstrike w:val="false"/>
                <w:outline w:val="false"/>
                <w:shadow w:val="false"/>
                <w:color w:val="000000"/>
                <w:w w:val="104"/>
                <w:kern w:val="2"/>
                <w:sz w:val="22"/>
                <w:szCs w:val="22"/>
                <w:u w:val="none"/>
                <w:shd w:fill="auto" w:val="clear"/>
                <w:em w:val="none"/>
                <w:lang w:val="it-IT" w:eastAsia="it-IT" w:bidi="hi-IN"/>
              </w:rPr>
              <w:t xml:space="preserve">Interventi di rifacimento di un tratto del paramento murario e ripristino dei drenaggi  di Via Rimembranze </w:t>
            </w:r>
            <w:r>
              <w:rPr>
                <w:rFonts w:eastAsia="Times New Roman" w:cs="Arial-BoldMT" w:ascii="Arial" w:hAnsi="Arial"/>
                <w:b/>
                <w:bCs/>
                <w:i/>
                <w:iCs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 xml:space="preserve"> "</w:t>
            </w:r>
            <w:r>
              <w:rPr>
                <w:rFonts w:eastAsia="Times New Roman" w:cs="Arial-BoldMT" w:ascii="Arial" w:hAnsi="Arial"/>
                <w:b w:val="false"/>
                <w:bCs w:val="false"/>
                <w:i/>
                <w:iCs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>.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>
                <w:rStyle w:val="Enfasiforte"/>
                <w:rFonts w:cs="Arial" w:ascii="Arial" w:hAnsi="Arial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bidi="hi-IN"/>
              </w:rPr>
              <w:t>A03EB657D2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2"/>
                <w:szCs w:val="22"/>
                <w:u w:val="none"/>
                <w:shd w:fill="auto" w:val="clear"/>
                <w:em w:val="none"/>
                <w:lang w:val="it-IT" w:eastAsia="zh-CN" w:bidi="ar-SA"/>
              </w:rPr>
              <w:t>B27H23003470004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4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4"/>
                        </w:rPr>
                      </w:r>
                    </w:p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ind w:left="88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776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5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190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1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54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105120"/>
                              <a:gd name="textAreaBottom" fmla="*/ 107280 h 105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120"/>
                              <a:gd name="textAreaBottom" fmla="*/ 9828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480"/>
                              <a:gd name="textAreaBottom" fmla="*/ 9864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7560"/>
                              <a:gd name="textAreaBottom" fmla="*/ 9972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8640"/>
                              <a:gd name="textAreaBottom" fmla="*/ 10080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8840"/>
                            <a:ext cx="5768280" cy="1688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8840"/>
                            <a:ext cx="5779080" cy="1681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5400"/>
                              <a:gd name="textAreaBottom" fmla="*/ 97560 h 954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092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092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120"/>
                              <a:gd name="textAreaBottom" fmla="*/ 9828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516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516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480"/>
                              <a:gd name="textAreaBottom" fmla="*/ 9864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9040"/>
                            <a:ext cx="5768280" cy="954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9040"/>
                            <a:ext cx="5779080" cy="954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54000"/>
                              <a:gd name="textAreaBottom" fmla="*/ 56160 h 540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7320"/>
                            <a:ext cx="5768280" cy="1062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7320"/>
                            <a:ext cx="5779080" cy="1116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63360"/>
                              <a:gd name="textAreaBottom" fmla="*/ 65520 h 633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064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40920"/>
                            <a:ext cx="34344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3000"/>
                            <a:ext cx="8064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3000"/>
                            <a:ext cx="5286240" cy="191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2;width:9083;height:26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3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7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81;width:9083;height:14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6;width:9083;height:1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6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6;width:540;height:1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7;width:126;height:1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7;width:8324;height:30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8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06,6334" path="m7705,0l0,0l0,275l0,1037l0,6333l7705,6333l7705,275l7705,0e" fillcolor="#f4fdfd" stroked="f" o:allowincell="f" style="position:absolute;margin-left:89.9pt;margin-top:135.6pt;width:218.35pt;height:179.5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0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22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itolo4"/>
        <w:spacing w:lineRule="auto" w:line="259"/>
        <w:ind w:left="887" w:right="1039" w:hanging="0"/>
        <w:jc w:val="center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6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2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01" w:after="0"/>
        <w:ind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1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9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Titolo4"/>
        <w:ind w:left="887" w:right="1094" w:hanging="0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1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905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5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13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68760"/>
                              <a:gd name="textAreaBottom" fmla="*/ 70920 h 687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2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29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58320"/>
                              <a:gd name="textAreaBottom" fmla="*/ 60480 h 583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2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29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58320"/>
                              <a:gd name="textAreaBottom" fmla="*/ 60480 h 583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102600"/>
                              <a:gd name="textAreaBottom" fmla="*/ 10476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3080"/>
                            <a:ext cx="6402600" cy="102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3080"/>
                            <a:ext cx="6143040" cy="1029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58320"/>
                              <a:gd name="textAreaBottom" fmla="*/ 60480 h 583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30000"/>
                            <a:ext cx="6402600" cy="115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30000"/>
                            <a:ext cx="6143040" cy="1213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68760"/>
                              <a:gd name="textAreaBottom" fmla="*/ 70920 h 687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5;width:10082;height:16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3;width:10082;height:18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17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Carattere">
    <w:name w:val="Carattere"/>
    <w:qFormat/>
    <w:rPr>
      <w:rFonts w:ascii="Tahoma" w:hAnsi="Tahoma" w:eastAsia="Cambria" w:cs="Tahoma"/>
      <w:sz w:val="16"/>
      <w:szCs w:val="16"/>
    </w:rPr>
  </w:style>
  <w:style w:type="character" w:styleId="WWCaratterepredefinitoparagrafo">
    <w:name w:val="WW-Carattere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Carpredefinitoparagrafo">
    <w:name w:val="Car. predefinito paragrafo"/>
    <w:qFormat/>
    <w:rPr/>
  </w:style>
  <w:style w:type="character" w:styleId="WW8Num16z0">
    <w:name w:val="WW8Num16z0"/>
    <w:qFormat/>
    <w:rPr>
      <w:rFonts w:ascii="Courier New" w:hAnsi="Courier New" w:cs="Courier New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8z1">
    <w:name w:val="WW8Num8z1"/>
    <w:qFormat/>
    <w:rPr>
      <w:rFonts w:ascii="OpenSymbol" w:hAnsi="OpenSymbol" w:cs="Open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9z1">
    <w:name w:val="WW8Num9z1"/>
    <w:qFormat/>
    <w:rPr>
      <w:rFonts w:ascii="OpenSymbol" w:hAnsi="OpenSymbol" w:cs="OpenSymbol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6z1">
    <w:name w:val="WW8Num6z1"/>
    <w:qFormat/>
    <w:rPr>
      <w:rFonts w:ascii="OpenSymbol" w:hAnsi="OpenSymbol" w:cs="OpenSymbol"/>
    </w:rPr>
  </w:style>
  <w:style w:type="character" w:styleId="WW8Num5z1">
    <w:name w:val="WW8Num5z1"/>
    <w:qFormat/>
    <w:rPr>
      <w:rFonts w:ascii="OpenSymbol" w:hAnsi="OpenSymbol" w:cs="OpenSymbol"/>
    </w:rPr>
  </w:style>
  <w:style w:type="character" w:styleId="WW8Num4z1">
    <w:name w:val="WW8Num4z1"/>
    <w:qFormat/>
    <w:rPr>
      <w:rFonts w:ascii="OpenSymbol" w:hAnsi="Open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WW8Num1z0">
    <w:name w:val="WW8Num1z0"/>
    <w:qFormat/>
    <w:rPr/>
  </w:style>
  <w:style w:type="character" w:styleId="Enfasiforte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Paragrafoelenco">
    <w:name w:val="Paragrafo elenco"/>
    <w:basedOn w:val="Normal"/>
    <w:qFormat/>
    <w:pPr>
      <w:suppressAutoHyphens w:val="false"/>
      <w:spacing w:before="0" w:after="0"/>
      <w:ind w:left="720" w:hanging="0"/>
      <w:contextualSpacing/>
      <w:jc w:val="both"/>
    </w:pPr>
    <w:rPr>
      <w:kern w:val="0"/>
      <w:szCs w:val="20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2"/>
      <w:sz w:val="24"/>
      <w:szCs w:val="24"/>
      <w:lang w:val="it-IT" w:eastAsia="zh-CN" w:bidi="hi-IN"/>
    </w:rPr>
  </w:style>
  <w:style w:type="paragraph" w:styleId="NormaleWeb">
    <w:name w:val="Normale (Web)"/>
    <w:basedOn w:val="Normal"/>
    <w:qFormat/>
    <w:pPr>
      <w:spacing w:lineRule="atLeast" w:line="210" w:before="0" w:after="210"/>
      <w:jc w:val="both"/>
    </w:pPr>
    <w:rPr>
      <w:rFonts w:ascii="Times New Roman" w:hAnsi="Times New Roman" w:eastAsia="Times New Roman" w:cs="Times New Roman"/>
      <w:sz w:val="17"/>
      <w:szCs w:val="17"/>
    </w:rPr>
  </w:style>
  <w:style w:type="paragraph" w:styleId="Provintestazione">
    <w:name w:val="prov_intestazion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Mangal" w:cs="Tahoma"/>
      <w:b/>
      <w:caps/>
      <w:color w:val="auto"/>
      <w:kern w:val="2"/>
      <w:sz w:val="20"/>
      <w:szCs w:val="24"/>
      <w:lang w:val="it-IT" w:eastAsia="zh-CN" w:bidi="hi-IN"/>
    </w:rPr>
  </w:style>
  <w:style w:type="paragraph" w:styleId="Provelencotrattino">
    <w:name w:val="prov_elenco_trattin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fin">
    <w:name w:val="prov_fin"/>
    <w:qFormat/>
    <w:pPr>
      <w:widowControl w:val="false"/>
      <w:tabs>
        <w:tab w:val="clear" w:pos="720"/>
        <w:tab w:val="left" w:pos="3060" w:leader="none"/>
        <w:tab w:val="right" w:pos="3780" w:leader="none"/>
        <w:tab w:val="center" w:pos="4819" w:leader="none"/>
      </w:tabs>
      <w:suppressAutoHyphens w:val="true"/>
      <w:bidi w:val="0"/>
      <w:spacing w:before="0" w:after="0"/>
      <w:ind w:right="5858" w:hanging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4"/>
      <w:u w:val="single"/>
      <w:lang w:val="it-IT" w:eastAsia="zh-CN" w:bidi="hi-IN"/>
    </w:rPr>
  </w:style>
  <w:style w:type="paragraph" w:styleId="Provs04">
    <w:name w:val="prov_s04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4"/>
      <w:szCs w:val="24"/>
      <w:lang w:val="it-IT" w:eastAsia="zh-CN" w:bidi="hi-IN"/>
    </w:rPr>
  </w:style>
  <w:style w:type="paragraph" w:styleId="Provproposta">
    <w:name w:val="prov_propost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color w:val="auto"/>
      <w:kern w:val="2"/>
      <w:sz w:val="18"/>
      <w:szCs w:val="18"/>
      <w:lang w:val="it-IT" w:eastAsia="zh-CN" w:bidi="hi-IN"/>
    </w:rPr>
  </w:style>
  <w:style w:type="paragraph" w:styleId="Provdetermina">
    <w:name w:val="prov_determin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18"/>
      <w:szCs w:val="18"/>
      <w:lang w:val="it-IT" w:eastAsia="zh-CN" w:bidi="hi-IN"/>
    </w:rPr>
  </w:style>
  <w:style w:type="paragraph" w:styleId="Provoggetto">
    <w:name w:val="prov_oggetto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0"/>
      <w:lang w:val="it-IT" w:eastAsia="zh-CN" w:bidi="hi-IN"/>
    </w:rPr>
  </w:style>
  <w:style w:type="paragraph" w:styleId="Provdirigente">
    <w:name w:val="prov_dirigente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2"/>
      <w:szCs w:val="22"/>
      <w:lang w:val="it-IT" w:eastAsia="zh-CN" w:bidi="hi-IN"/>
    </w:rPr>
  </w:style>
  <w:style w:type="paragraph" w:styleId="Provcorpotesto">
    <w:name w:val="prov_corpo_tes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bCs/>
      <w:color w:val="auto"/>
      <w:kern w:val="2"/>
      <w:sz w:val="20"/>
      <w:szCs w:val="24"/>
      <w:lang w:val="it-IT" w:eastAsia="zh-CN" w:bidi="hi-IN"/>
    </w:rPr>
  </w:style>
  <w:style w:type="paragraph" w:styleId="Provtitolo">
    <w:name w:val="prov_titolo"/>
    <w:qFormat/>
    <w:pPr>
      <w:widowControl w:val="false"/>
      <w:suppressAutoHyphens w:val="true"/>
      <w:bidi w:val="0"/>
      <w:spacing w:before="0" w:after="12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firma">
    <w:name w:val="prov_firma"/>
    <w:qFormat/>
    <w:pPr>
      <w:widowControl w:val="false"/>
      <w:suppressAutoHyphens w:val="true"/>
      <w:bidi w:val="0"/>
      <w:spacing w:before="0" w:after="0"/>
      <w:ind w:left="5102" w:hanging="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elencoabc">
    <w:name w:val="prov_elenco_abc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">
    <w:name w:val="prov_elenco_num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1">
    <w:name w:val="prov_elenco_num1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pcelencopunto">
    <w:name w:val="provpc_elenco_pun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POSTADELIBERA">
    <w:name w:val="PROPOSTA DELIBERA"/>
    <w:qFormat/>
    <w:pPr>
      <w:widowControl/>
      <w:suppressAutoHyphens w:val="true"/>
      <w:bidi w:val="0"/>
      <w:spacing w:before="200" w:after="0"/>
      <w:ind w:firstLine="425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ELENCONUMERATO">
    <w:name w:val="ELENCO NUMERATO"/>
    <w:qFormat/>
    <w:pPr>
      <w:widowControl/>
      <w:suppressAutoHyphens w:val="true"/>
      <w:bidi w:val="0"/>
      <w:spacing w:before="200" w:after="0"/>
      <w:ind w:left="357" w:hanging="357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DELIBERA">
    <w:name w:val="DELIBERA"/>
    <w:basedOn w:val="Normal"/>
    <w:qFormat/>
    <w:pPr>
      <w:jc w:val="both"/>
    </w:pPr>
    <w:rPr>
      <w:rFonts w:ascii="Arial" w:hAnsi="Arial" w:cs="Arial"/>
    </w:rPr>
  </w:style>
  <w:style w:type="paragraph" w:styleId="Testosenzarientro">
    <w:name w:val="testo senza rientro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Organo">
    <w:name w:val="organ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2"/>
      <w:sz w:val="24"/>
      <w:szCs w:val="20"/>
      <w:lang w:val="it-IT" w:eastAsia="it-IT" w:bidi="ar-SA"/>
    </w:rPr>
  </w:style>
  <w:style w:type="paragraph" w:styleId="Deliberativa">
    <w:name w:val="deliberativa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Narrativa">
    <w:name w:val="narrativa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pBdr>
        <w:left w:val="single" w:sz="4" w:space="4" w:color="000000"/>
        <w:right w:val="single" w:sz="4" w:space="4" w:color="000000"/>
      </w:pBdr>
      <w:jc w:val="both"/>
    </w:pPr>
    <w:rPr>
      <w:rFonts w:ascii="Arial" w:hAnsi="Arial" w:cs="Arial"/>
      <w:sz w:val="22"/>
    </w:rPr>
  </w:style>
  <w:style w:type="paragraph" w:styleId="Titolo1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Application>LibreOffice/7.4.7.2$Windows_X86_64 LibreOffice_project/723314e595e8007d3cf785c16538505a1c878ca5</Application>
  <AppVersion>15.0000</AppVersion>
  <Pages>18</Pages>
  <Words>7287</Words>
  <Characters>41265</Characters>
  <CharactersWithSpaces>48261</CharactersWithSpaces>
  <Paragraphs>642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sparano</dc:creator>
  <dc:description/>
  <dc:language>it-IT</dc:language>
  <cp:lastModifiedBy/>
  <dcterms:modified xsi:type="dcterms:W3CDTF">2023-12-15T15:19:46Z</dcterms:modified>
  <cp:revision>10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