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82" w:hanging="0"/>
        <w:rPr>
          <w:sz w:val="20"/>
        </w:rPr>
      </w:pPr>
      <w:r>
        <w:rPr/>
        <mc:AlternateContent>
          <mc:Choice Requires="wps">
            <w:drawing>
              <wp:inline distT="0" distB="0" distL="0" distR="0" wp14:anchorId="1B58B5D8">
                <wp:extent cx="6586855" cy="597535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597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TABELLA</w:t>
                            </w:r>
                            <w:r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“A”,</w:t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ALLEGATA</w:t>
                            </w: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DELIBERA</w:t>
                            </w: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DI G.C. DI DESTINAZIONE PROVENTI SANZIONI AMMINISTRATIVE PECUNIARIE ARTT. 142 C. 12-TER, E 208 DEL CODICE DELLA STRADA - PROGRAMMA ANNO 2025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stroked="t" o:allowincell="f" style="position:absolute;margin-left:0pt;margin-top:-47.1pt;width:518.6pt;height:47pt;mso-wrap-style:square;v-text-anchor:top;mso-position-vertical:top" wp14:anchorId="1B58B5D8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TABELLA</w:t>
                      </w:r>
                      <w:r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“A”,</w:t>
                      </w:r>
                      <w:r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ALLEGATA</w:t>
                      </w: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ALLA</w:t>
                      </w:r>
                      <w:r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DELIBERA</w:t>
                      </w: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DI G.C. DI DESTINAZIONE PROVENTI SANZIONI AMMINISTRATIVE PECUNIARIE ARTT. 142 C. 12-TER, E 208 DEL CODICE DELLA STRADA - PROGRAMMA ANNO 2025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580" w:right="400" w:gutter="0" w:header="0" w:top="12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524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90"/>
        <w:gridCol w:w="6185"/>
        <w:gridCol w:w="1470"/>
        <w:gridCol w:w="2078"/>
      </w:tblGrid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CAP.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DESCRIZIONE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135" w:hanging="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PARZIALE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VOCE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278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PREVISIONE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ENTRATA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97/2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circolazione 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600.000,00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Accantonamento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fondo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crediti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dubbia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esigibilità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(5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1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83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-311.000,00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94" w:leader="none"/>
              </w:tabs>
              <w:suppressAutoHyphens w:val="true"/>
              <w:spacing w:lineRule="atLeast" w:line="270" w:before="0" w:after="0"/>
              <w:ind w:left="72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A1)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nette</w:t>
              <w:tab/>
              <w:t>per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sulla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circolazione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289.000,00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97/2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ex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art.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142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C.d.S.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(eccesso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velocità)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Accantonamento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fondo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crediti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dubbia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esigibilità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(5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1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83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B1)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nette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sull’eccesso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velocita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ex art. 142 C.d.S.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81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TOTALE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NETTO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DA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C.D.S.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(A1+B1)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289.000,00</w:t>
            </w:r>
          </w:p>
        </w:tc>
      </w:tr>
      <w:tr>
        <w:trPr>
          <w:trHeight w:val="493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CALCOLO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AVENTI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DESTINAZIONE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</w:p>
        </w:tc>
      </w:tr>
      <w:tr>
        <w:trPr>
          <w:trHeight w:val="275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50%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cui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alla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lett.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144.500,00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cui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alla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lett.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B1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TOTALE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DELLE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b/>
                <w:i/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CDS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AVENTI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DESTINAZIONE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(Imp.</w:t>
            </w:r>
            <w:r>
              <w:rPr>
                <w:b/>
                <w:i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minimo)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144.500,00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80" w:right="400" w:gutter="0" w:header="0" w:top="12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" w:after="0"/>
        <w:rPr>
          <w:sz w:val="10"/>
        </w:rPr>
      </w:pPr>
      <w:r>
        <w:rPr>
          <w:sz w:val="10"/>
        </w:rPr>
      </w:r>
    </w:p>
    <w:p>
      <w:pPr>
        <w:pStyle w:val="Normal"/>
        <w:ind w:left="182" w:hanging="0"/>
        <w:rPr>
          <w:sz w:val="20"/>
        </w:rPr>
      </w:pPr>
      <w:r>
        <w:rPr/>
        <mc:AlternateContent>
          <mc:Choice Requires="wps">
            <w:drawing>
              <wp:inline distT="0" distB="0" distL="0" distR="0" wp14:anchorId="306B10E7">
                <wp:extent cx="6586855" cy="381635"/>
                <wp:effectExtent l="0" t="0" r="0" b="0"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38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>SANZIONI AMMINISTRATIVE PECUNIARIE ARTT. 142 C. 12-TER, E 208 DEL CODICE DELLA STRADA - PROGRAMMA ANNO 2025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2" path="m0,0l-2147483645,0l-2147483645,-2147483646l0,-2147483646xe" stroked="t" o:allowincell="f" style="position:absolute;margin-left:0pt;margin-top:-30.1pt;width:518.6pt;height:30pt;mso-wrap-style:square;v-text-anchor:top;mso-position-vertical:top" wp14:anchorId="306B10E7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>SANZIONI AMMINISTRATIVE PECUNIARIE ARTT. 142 C. 12-TER, E 208 DEL CODICE DELLA STRADA - PROGRAMMA ANNO 2025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6" w:after="1"/>
        <w:rPr>
          <w:sz w:val="13"/>
        </w:rPr>
      </w:pPr>
      <w:r>
        <w:rPr>
          <w:sz w:val="13"/>
        </w:rPr>
      </w:r>
    </w:p>
    <w:tbl>
      <w:tblPr>
        <w:tblStyle w:val="TableNormal"/>
        <w:tblW w:w="10643" w:type="dxa"/>
        <w:jc w:val="left"/>
        <w:tblInd w:w="1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26"/>
        <w:gridCol w:w="350"/>
        <w:gridCol w:w="536"/>
        <w:gridCol w:w="726"/>
        <w:gridCol w:w="726"/>
        <w:gridCol w:w="1075"/>
        <w:gridCol w:w="1085"/>
        <w:gridCol w:w="1075"/>
        <w:gridCol w:w="1443"/>
      </w:tblGrid>
      <w:tr>
        <w:trPr>
          <w:trHeight w:val="70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0"/>
              </w:rPr>
            </w:pPr>
            <w:bookmarkStart w:id="0" w:name="Descrizione"/>
            <w:bookmarkEnd w:id="0"/>
            <w:r>
              <w:rPr>
                <w:b/>
                <w:kern w:val="0"/>
                <w:sz w:val="20"/>
                <w:szCs w:val="22"/>
                <w:lang w:eastAsia="en-US" w:bidi="ar-SA"/>
              </w:rPr>
              <w:t>Descrizione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8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tit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1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miss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prg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cap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127" w:right="45" w:hanging="5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Imp.compl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bilancio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69" w:right="58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Imp.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0" w:after="0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finanziato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art.208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%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vincolo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57" w:hanging="0"/>
              <w:jc w:val="right"/>
              <w:rPr>
                <w:b/>
                <w:sz w:val="20"/>
              </w:rPr>
            </w:pPr>
            <w:bookmarkStart w:id="1" w:name="TOTALE"/>
            <w:bookmarkEnd w:id="1"/>
            <w:r>
              <w:rPr>
                <w:b/>
                <w:kern w:val="0"/>
                <w:sz w:val="20"/>
                <w:szCs w:val="22"/>
                <w:lang w:eastAsia="en-US" w:bidi="ar-SA"/>
              </w:rPr>
              <w:t>TOTALE</w:t>
            </w:r>
          </w:p>
        </w:tc>
      </w:tr>
      <w:tr>
        <w:trPr>
          <w:trHeight w:val="284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9" w:before="55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208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4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lett.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63" w:after="0"/>
              <w:ind w:left="211" w:right="90" w:hanging="9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meno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25%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16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(&gt;37.500)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1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Interventi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sostituzione,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ammodernamento,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potenziamento,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messa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norma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76" w:hRule="atLeast"/>
        </w:trPr>
        <w:tc>
          <w:tcPr>
            <w:tcW w:w="812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manutenzione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della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segnaletica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strade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proprietà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dell’ente: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-Segnaletica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orizzontale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verticale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30" w:before="0" w:after="0"/>
              <w:ind w:left="116" w:right="80" w:firstLine="3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2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623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958/5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4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9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60.000,00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4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4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right="57" w:hanging="0"/>
              <w:jc w:val="righ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€ 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90.000,00</w:t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-Segnaletica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luminosa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impianti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semaforici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620/2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25.500,00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78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Art.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208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comma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lett.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b)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11" w:right="90" w:hanging="9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meno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25%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6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(&gt;37.500)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   €      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43.000,00</w:t>
            </w:r>
          </w:p>
        </w:tc>
      </w:tr>
      <w:tr>
        <w:trPr>
          <w:trHeight w:val="197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7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Potenziamento</w:t>
            </w:r>
            <w:r>
              <w:rPr>
                <w:b/>
                <w:spacing w:val="2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delle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attività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controllo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accertamento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delle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violazioni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in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materia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circolazione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7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7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stradale,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anche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attraverso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l’acquisto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automezzi,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mezzi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ed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attrezzature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Corpi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servizi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polizia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812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provinciale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polizia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municipale: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62" w:leader="none"/>
                <w:tab w:val="left" w:pos="2196" w:leader="none"/>
                <w:tab w:val="left" w:pos="3192" w:leader="none"/>
              </w:tabs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Addestramento</w:t>
              <w:tab/>
              <w:t>individuale</w:t>
              <w:tab/>
              <w:t>obbligatorio</w:t>
              <w:tab/>
              <w:t>presso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2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8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177/14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9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9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poligono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tiri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2" w:before="7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1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6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5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5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stradale,</w:t>
            </w:r>
            <w:r>
              <w:rPr>
                <w:spacing w:val="5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6" w:hRule="atLeast"/>
        </w:trPr>
        <w:tc>
          <w:tcPr>
            <w:tcW w:w="36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4" w:before="2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materiale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tecnico,</w:t>
            </w:r>
            <w:r>
              <w:rPr>
                <w:spacing w:val="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divise,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buffetteria,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blocchi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verbali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</w:p>
        </w:tc>
        <w:tc>
          <w:tcPr>
            <w:tcW w:w="3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177/6</w:t>
            </w:r>
          </w:p>
        </w:tc>
        <w:tc>
          <w:tcPr>
            <w:tcW w:w="1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50.000,00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18.000,00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3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4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modulistica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cds,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strumenti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informatici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620/2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25.500,00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noleggio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nuovi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veicoli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179/4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21.000,00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15.000,00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apparecchiature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 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0302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2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761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91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1" w:hanging="0"/>
              <w:jc w:val="left"/>
              <w:rPr>
                <w:u w:val="single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Noleggio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apparecchiature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2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8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177/13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91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1.000,00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3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7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208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4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lett.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Miglioramento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sicurezza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stradale: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11" w:right="185" w:firstLine="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più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50%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11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(&lt;75.000)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572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 definire capitoli U.T.C.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2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       € 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17.000,00</w:t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-Manutenzione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proprietà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dell’ente (area tecnica)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615/2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4.500,00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34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-Installazione</w:t>
            </w:r>
            <w:r>
              <w:rPr>
                <w:b/>
                <w:bCs/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ammodernamento</w:t>
            </w:r>
            <w:r>
              <w:rPr>
                <w:b/>
                <w:bCs/>
                <w:spacing w:val="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b/>
                <w:bCs/>
                <w:spacing w:val="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messa</w:t>
            </w:r>
            <w:r>
              <w:rPr>
                <w:b/>
                <w:bCs/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norma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manutenzione</w:t>
            </w:r>
            <w:r>
              <w:rPr>
                <w:b/>
                <w:bCs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barriere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architettoniche (area tecnica)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958/3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72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-Sistemazione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</w:t>
            </w:r>
            <w:r>
              <w:rPr>
                <w:b/>
                <w:bCs/>
                <w:spacing w:val="2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manto</w:t>
            </w:r>
            <w:r>
              <w:rPr>
                <w:b/>
                <w:bCs/>
                <w:spacing w:val="2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stradale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medesime</w:t>
            </w:r>
            <w:r>
              <w:rPr>
                <w:b/>
                <w:bCs/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strade (area tecnica)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3" w:right="50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958 /3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-Interventi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</w:t>
            </w:r>
            <w:r>
              <w:rPr>
                <w:spacing w:val="2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la</w:t>
            </w:r>
            <w:r>
              <w:rPr>
                <w:spacing w:val="2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tutela</w:t>
            </w:r>
            <w:r>
              <w:rPr>
                <w:spacing w:val="2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2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utenti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deboli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quali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bambini,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anziani,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disabili,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pedoni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ciclisti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2.500,00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9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-Svolgimento da parte degli organi di polizia locale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nelle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scuole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ogni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ordine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grado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corsi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educazione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-Assistenza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previdenza</w:t>
            </w:r>
            <w:r>
              <w:rPr>
                <w:spacing w:val="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il</w:t>
            </w:r>
            <w:r>
              <w:rPr>
                <w:spacing w:val="3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personale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3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-Interventi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favore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della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mobilità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ciclistica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958/5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60.000,00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6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3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Misure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cui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al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 5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bis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dell’art.208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D.Lgs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285/92: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9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assunzioni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stagionali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nelle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forme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contratti a tempo determinato ed a forme flessibili 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lavoro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8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finanziamento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4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 di controllo finalizzati alla sicurezza urbana 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 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8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finanziamento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4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 notturni e di prevenzione delle violazioni di cui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agli articoli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186, 186-bis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187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65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automezzi,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mezzi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attrezzature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corpi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provinciale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municipale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finalizzati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urbana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2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left="72" w:hanging="0"/>
              <w:jc w:val="left"/>
              <w:rPr>
                <w:b/>
              </w:rPr>
            </w:pPr>
            <w:bookmarkStart w:id="2" w:name="TOTALE_QUOTA_SANZIONI_VIOLAZIONI_AL_C.D."/>
            <w:bookmarkEnd w:id="2"/>
            <w:r>
              <w:rPr>
                <w:b/>
                <w:kern w:val="0"/>
                <w:sz w:val="22"/>
                <w:szCs w:val="22"/>
                <w:lang w:eastAsia="en-US" w:bidi="ar-SA"/>
              </w:rPr>
              <w:t>TOTALE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QUOTA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SANZIONI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VIOLAZIONI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AL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C.D.S.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VINCOLATA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left="61" w:right="58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€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right="56" w:hanging="0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150.000,000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580" w:right="400" w:gutter="0" w:header="0" w:top="158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705" w:hanging="0"/>
    </w:pPr>
    <w:rPr>
      <w:b/>
      <w:bCs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2</Pages>
  <Words>658</Words>
  <Characters>3627</Characters>
  <CharactersWithSpaces>4087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2024-11-28T15:21:00Z</dcterms:created>
  <dc:creator>vcannarozzo</dc:creator>
  <dc:description/>
  <dc:language>it-IT</dc:language>
  <cp:lastModifiedBy/>
  <cp:lastPrinted>2024-11-28T14:19:00Z</cp:lastPrinted>
  <dcterms:modified xsi:type="dcterms:W3CDTF">2024-11-29T10:25:39Z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2023-03-13T00:00:00Z</vt:filetime>
  </property>
</Properties>
</file>